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78" w:rsidRDefault="002F1B78" w:rsidP="0058417E">
      <w:pPr>
        <w:pStyle w:val="Heading5"/>
        <w:spacing w:after="60"/>
        <w:rPr>
          <w:rFonts w:ascii="Verdana" w:hAnsi="Verdana"/>
          <w:spacing w:val="22"/>
          <w:kern w:val="24"/>
          <w:sz w:val="72"/>
          <w:szCs w:val="72"/>
        </w:rPr>
      </w:pPr>
      <w:r>
        <w:rPr>
          <w:rFonts w:ascii="Verdana" w:hAnsi="Verdana"/>
          <w:noProof/>
          <w:spacing w:val="22"/>
          <w:kern w:val="24"/>
          <w:sz w:val="72"/>
          <w:szCs w:val="72"/>
        </w:rPr>
        <w:drawing>
          <wp:inline distT="0" distB="0" distL="0" distR="0">
            <wp:extent cx="5727700" cy="5162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074" w:rsidRPr="00B71D3A" w:rsidRDefault="00DE616A" w:rsidP="00762F6A">
      <w:pPr>
        <w:pStyle w:val="Heading5"/>
        <w:spacing w:after="120"/>
        <w:jc w:val="both"/>
        <w:rPr>
          <w:rFonts w:ascii="Verdana" w:hAnsi="Verdana"/>
          <w:b/>
          <w:w w:val="98"/>
          <w:kern w:val="24"/>
          <w:sz w:val="42"/>
          <w:szCs w:val="42"/>
        </w:rPr>
      </w:pP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Ние</w:t>
      </w:r>
      <w:proofErr w:type="spellEnd"/>
      <w:r w:rsidRPr="00762F6A">
        <w:rPr>
          <w:rFonts w:ascii="Verdana" w:hAnsi="Verdana"/>
          <w:b/>
          <w:w w:val="98"/>
          <w:kern w:val="24"/>
          <w:sz w:val="22"/>
          <w:szCs w:val="22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изграждаме</w:t>
      </w:r>
      <w:proofErr w:type="spellEnd"/>
      <w:r w:rsidRPr="00762F6A">
        <w:rPr>
          <w:rFonts w:ascii="Verdana" w:hAnsi="Verdana"/>
          <w:b/>
          <w:w w:val="98"/>
          <w:kern w:val="24"/>
          <w:sz w:val="22"/>
          <w:szCs w:val="22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професионалeн</w:t>
      </w:r>
      <w:proofErr w:type="spellEnd"/>
      <w:r w:rsidRPr="00762F6A">
        <w:rPr>
          <w:rFonts w:ascii="Verdana" w:hAnsi="Verdana"/>
          <w:b/>
          <w:w w:val="98"/>
          <w:kern w:val="24"/>
          <w:sz w:val="22"/>
          <w:szCs w:val="22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капацитет</w:t>
      </w:r>
      <w:proofErr w:type="spellEnd"/>
      <w:r w:rsidRPr="00762F6A">
        <w:rPr>
          <w:rFonts w:ascii="Verdana" w:hAnsi="Verdana"/>
          <w:b/>
          <w:w w:val="98"/>
          <w:kern w:val="24"/>
          <w:sz w:val="22"/>
          <w:szCs w:val="22"/>
        </w:rPr>
        <w:t xml:space="preserve"> </w:t>
      </w:r>
      <w:r w:rsidRPr="00762F6A">
        <w:rPr>
          <w:rFonts w:ascii="Verdana" w:hAnsi="Verdana"/>
          <w:b/>
          <w:w w:val="98"/>
          <w:kern w:val="24"/>
          <w:sz w:val="20"/>
        </w:rPr>
        <w:t>в</w:t>
      </w:r>
      <w:r w:rsidRPr="00762F6A">
        <w:rPr>
          <w:rFonts w:ascii="Verdana" w:hAnsi="Verdana"/>
          <w:b/>
          <w:w w:val="98"/>
          <w:kern w:val="24"/>
          <w:sz w:val="22"/>
          <w:szCs w:val="22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областта</w:t>
      </w:r>
      <w:proofErr w:type="spellEnd"/>
      <w:r w:rsidRPr="00762F6A">
        <w:rPr>
          <w:rFonts w:ascii="Verdana" w:hAnsi="Verdana"/>
          <w:b/>
          <w:w w:val="98"/>
          <w:kern w:val="24"/>
          <w:sz w:val="22"/>
          <w:szCs w:val="22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на</w:t>
      </w:r>
      <w:proofErr w:type="spellEnd"/>
      <w:r w:rsidRPr="00762F6A">
        <w:rPr>
          <w:rFonts w:ascii="Verdana" w:hAnsi="Verdana"/>
          <w:b/>
          <w:w w:val="98"/>
          <w:kern w:val="24"/>
          <w:sz w:val="22"/>
          <w:szCs w:val="22"/>
        </w:rPr>
        <w:t xml:space="preserve"> </w:t>
      </w:r>
      <w:r w:rsidRPr="00762F6A">
        <w:rPr>
          <w:rFonts w:ascii="Verdana" w:hAnsi="Verdana"/>
          <w:b/>
          <w:w w:val="98"/>
          <w:kern w:val="24"/>
          <w:sz w:val="20"/>
        </w:rPr>
        <w:t>М&amp;Е</w:t>
      </w:r>
      <w:r w:rsidRPr="00762F6A">
        <w:rPr>
          <w:rFonts w:ascii="Verdana" w:hAnsi="Verdana"/>
          <w:b/>
          <w:w w:val="98"/>
          <w:kern w:val="24"/>
          <w:szCs w:val="24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чрез</w:t>
      </w:r>
      <w:proofErr w:type="spellEnd"/>
      <w:r w:rsidRPr="00762F6A">
        <w:rPr>
          <w:rFonts w:ascii="Verdana" w:hAnsi="Verdana"/>
          <w:b/>
          <w:w w:val="98"/>
          <w:kern w:val="24"/>
          <w:sz w:val="20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свързване</w:t>
      </w:r>
      <w:proofErr w:type="spellEnd"/>
      <w:r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r w:rsidRPr="00762F6A">
        <w:rPr>
          <w:rFonts w:ascii="Verdana" w:hAnsi="Verdana"/>
          <w:b/>
          <w:w w:val="98"/>
          <w:kern w:val="24"/>
          <w:sz w:val="20"/>
        </w:rPr>
        <w:t>в</w:t>
      </w:r>
      <w:r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мрежа</w:t>
      </w:r>
      <w:proofErr w:type="spellEnd"/>
      <w:r w:rsidRPr="00762F6A">
        <w:rPr>
          <w:rFonts w:ascii="Verdana" w:hAnsi="Verdana"/>
          <w:b/>
          <w:w w:val="98"/>
          <w:kern w:val="24"/>
          <w:sz w:val="20"/>
        </w:rPr>
        <w:t>,</w:t>
      </w:r>
      <w:r w:rsidR="00B71D3A"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създаване</w:t>
      </w:r>
      <w:proofErr w:type="spellEnd"/>
      <w:r w:rsidR="00B71D3A"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на</w:t>
      </w:r>
      <w:proofErr w:type="spellEnd"/>
      <w:r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стандарти</w:t>
      </w:r>
      <w:proofErr w:type="spellEnd"/>
      <w:r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r w:rsidRPr="00762F6A">
        <w:rPr>
          <w:rFonts w:ascii="Verdana" w:hAnsi="Verdana"/>
          <w:b/>
          <w:w w:val="98"/>
          <w:kern w:val="24"/>
          <w:sz w:val="20"/>
        </w:rPr>
        <w:t>и</w:t>
      </w:r>
      <w:r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предоставяне</w:t>
      </w:r>
      <w:proofErr w:type="spellEnd"/>
      <w:r w:rsidRPr="00B71D3A">
        <w:rPr>
          <w:rFonts w:ascii="Verdana" w:hAnsi="Verdana"/>
          <w:b/>
          <w:w w:val="98"/>
          <w:kern w:val="24"/>
          <w:sz w:val="41"/>
          <w:szCs w:val="41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на</w:t>
      </w:r>
      <w:proofErr w:type="spellEnd"/>
      <w:r w:rsidRPr="00B71D3A">
        <w:rPr>
          <w:rFonts w:ascii="Verdana" w:hAnsi="Verdana"/>
          <w:b/>
          <w:w w:val="98"/>
          <w:kern w:val="24"/>
          <w:sz w:val="40"/>
          <w:szCs w:val="40"/>
        </w:rPr>
        <w:t xml:space="preserve"> </w:t>
      </w:r>
      <w:proofErr w:type="spellStart"/>
      <w:r w:rsidRPr="00762F6A">
        <w:rPr>
          <w:rFonts w:ascii="Verdana" w:hAnsi="Verdana"/>
          <w:b/>
          <w:w w:val="98"/>
          <w:kern w:val="24"/>
          <w:sz w:val="20"/>
        </w:rPr>
        <w:t>обучения</w:t>
      </w:r>
      <w:proofErr w:type="spellEnd"/>
    </w:p>
    <w:p w:rsidR="00FD2074" w:rsidRPr="000548DC" w:rsidRDefault="007D282D" w:rsidP="00E600FF">
      <w:pPr>
        <w:pBdr>
          <w:top w:val="single" w:sz="6" w:space="1" w:color="008000"/>
          <w:bottom w:val="single" w:sz="6" w:space="1" w:color="008000"/>
        </w:pBdr>
        <w:tabs>
          <w:tab w:val="left" w:pos="1680"/>
          <w:tab w:val="left" w:pos="1932"/>
          <w:tab w:val="left" w:pos="3514"/>
          <w:tab w:val="left" w:pos="3836"/>
          <w:tab w:val="left" w:pos="7405"/>
          <w:tab w:val="right" w:pos="9027"/>
        </w:tabs>
        <w:rPr>
          <w:rFonts w:ascii="Verdana" w:hAnsi="Verdana"/>
          <w:sz w:val="14"/>
          <w:szCs w:val="14"/>
        </w:rPr>
      </w:pPr>
      <w:proofErr w:type="spellStart"/>
      <w:r>
        <w:rPr>
          <w:rFonts w:ascii="Verdana" w:hAnsi="Verdana"/>
          <w:sz w:val="14"/>
          <w:szCs w:val="14"/>
        </w:rPr>
        <w:t>BulS</w:t>
      </w:r>
      <w:r w:rsidR="002839D9">
        <w:rPr>
          <w:rFonts w:ascii="Verdana" w:hAnsi="Verdana"/>
          <w:sz w:val="14"/>
          <w:szCs w:val="14"/>
        </w:rPr>
        <w:t>tat</w:t>
      </w:r>
      <w:proofErr w:type="spellEnd"/>
      <w:r w:rsidR="002839D9">
        <w:rPr>
          <w:rFonts w:ascii="Verdana" w:hAnsi="Verdana"/>
          <w:sz w:val="14"/>
          <w:szCs w:val="14"/>
        </w:rPr>
        <w:t xml:space="preserve"> 177 088 590</w:t>
      </w:r>
      <w:r w:rsidR="00F637F6" w:rsidRPr="000548DC">
        <w:rPr>
          <w:rFonts w:ascii="Verdana" w:hAnsi="Verdana"/>
          <w:sz w:val="14"/>
          <w:szCs w:val="14"/>
        </w:rPr>
        <w:tab/>
        <w:t>|</w:t>
      </w:r>
      <w:r w:rsidR="00F637F6" w:rsidRPr="000548DC">
        <w:rPr>
          <w:rFonts w:ascii="Verdana" w:hAnsi="Verdana"/>
          <w:sz w:val="14"/>
          <w:szCs w:val="14"/>
        </w:rPr>
        <w:tab/>
        <w:t>mail@evaluation.bg</w:t>
      </w:r>
      <w:r w:rsidR="00EE7FDE" w:rsidRPr="000548DC">
        <w:rPr>
          <w:rFonts w:ascii="Verdana" w:hAnsi="Verdana"/>
          <w:sz w:val="14"/>
          <w:szCs w:val="14"/>
        </w:rPr>
        <w:tab/>
        <w:t>|</w:t>
      </w:r>
      <w:r w:rsidR="00EE7FDE" w:rsidRPr="000548DC">
        <w:rPr>
          <w:rFonts w:ascii="Verdana" w:hAnsi="Verdana"/>
          <w:sz w:val="14"/>
          <w:szCs w:val="14"/>
        </w:rPr>
        <w:tab/>
      </w:r>
      <w:r w:rsidR="002839D9">
        <w:rPr>
          <w:rFonts w:ascii="Verdana" w:hAnsi="Verdana"/>
          <w:sz w:val="14"/>
          <w:szCs w:val="14"/>
        </w:rPr>
        <w:t>evaluation.bg</w:t>
      </w:r>
      <w:r w:rsidR="00E600FF">
        <w:rPr>
          <w:rFonts w:ascii="Verdana" w:hAnsi="Verdana"/>
          <w:sz w:val="14"/>
          <w:szCs w:val="14"/>
        </w:rPr>
        <w:t xml:space="preserve">   &amp;   facebook.com/</w:t>
      </w:r>
      <w:proofErr w:type="spellStart"/>
      <w:r w:rsidR="00E600FF">
        <w:rPr>
          <w:rFonts w:ascii="Verdana" w:hAnsi="Verdana"/>
          <w:sz w:val="14"/>
          <w:szCs w:val="14"/>
        </w:rPr>
        <w:t>evaluationBG</w:t>
      </w:r>
      <w:proofErr w:type="spellEnd"/>
      <w:r w:rsidR="00356657" w:rsidRPr="000548DC">
        <w:rPr>
          <w:rFonts w:ascii="Verdana" w:hAnsi="Verdana"/>
          <w:sz w:val="14"/>
          <w:szCs w:val="14"/>
        </w:rPr>
        <w:tab/>
        <w:t>|</w:t>
      </w:r>
      <w:r w:rsidR="00937E8B" w:rsidRPr="000548DC"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 xml:space="preserve">+359 </w:t>
      </w:r>
      <w:r w:rsidR="00EE7FDE" w:rsidRPr="000548DC">
        <w:rPr>
          <w:rFonts w:ascii="Verdana" w:hAnsi="Verdana"/>
          <w:sz w:val="14"/>
          <w:szCs w:val="14"/>
        </w:rPr>
        <w:t>877</w:t>
      </w:r>
      <w:r>
        <w:rPr>
          <w:rFonts w:ascii="Verdana" w:hAnsi="Verdana"/>
          <w:sz w:val="14"/>
          <w:szCs w:val="14"/>
        </w:rPr>
        <w:t xml:space="preserve"> </w:t>
      </w:r>
      <w:r w:rsidR="00EE7FDE" w:rsidRPr="000548DC">
        <w:rPr>
          <w:rFonts w:ascii="Verdana" w:hAnsi="Verdana"/>
          <w:sz w:val="14"/>
          <w:szCs w:val="14"/>
        </w:rPr>
        <w:t>650</w:t>
      </w:r>
      <w:r>
        <w:rPr>
          <w:rFonts w:ascii="Verdana" w:hAnsi="Verdana"/>
          <w:sz w:val="14"/>
          <w:szCs w:val="14"/>
        </w:rPr>
        <w:t xml:space="preserve"> </w:t>
      </w:r>
      <w:r w:rsidR="00EE7FDE" w:rsidRPr="000548DC">
        <w:rPr>
          <w:rFonts w:ascii="Verdana" w:hAnsi="Verdana"/>
          <w:sz w:val="14"/>
          <w:szCs w:val="14"/>
        </w:rPr>
        <w:t>150</w:t>
      </w:r>
    </w:p>
    <w:p w:rsidR="003C029F" w:rsidRDefault="003C029F" w:rsidP="003C029F">
      <w:pPr>
        <w:tabs>
          <w:tab w:val="right" w:pos="9072"/>
        </w:tabs>
        <w:rPr>
          <w:rFonts w:ascii="Verdana" w:hAnsi="Verdana"/>
          <w:sz w:val="18"/>
          <w:szCs w:val="18"/>
        </w:rPr>
      </w:pPr>
    </w:p>
    <w:p w:rsidR="003C029F" w:rsidRDefault="003C029F" w:rsidP="003C029F">
      <w:pPr>
        <w:tabs>
          <w:tab w:val="right" w:pos="9072"/>
        </w:tabs>
        <w:rPr>
          <w:rFonts w:ascii="Verdana" w:hAnsi="Verdana"/>
          <w:sz w:val="18"/>
          <w:szCs w:val="18"/>
        </w:rPr>
      </w:pPr>
    </w:p>
    <w:p w:rsidR="003C029F" w:rsidRDefault="003C029F" w:rsidP="003C029F">
      <w:pPr>
        <w:tabs>
          <w:tab w:val="right" w:pos="9072"/>
        </w:tabs>
        <w:rPr>
          <w:rFonts w:ascii="Verdana" w:hAnsi="Verdana"/>
          <w:sz w:val="18"/>
          <w:szCs w:val="18"/>
        </w:rPr>
      </w:pPr>
    </w:p>
    <w:p w:rsidR="002A632B" w:rsidRPr="00A1403D" w:rsidRDefault="00511474" w:rsidP="00511474">
      <w:pPr>
        <w:tabs>
          <w:tab w:val="right" w:pos="9072"/>
        </w:tabs>
        <w:spacing w:after="120"/>
        <w:jc w:val="center"/>
        <w:rPr>
          <w:rFonts w:ascii="Verdana" w:hAnsi="Verdana"/>
          <w:b/>
          <w:sz w:val="36"/>
          <w:szCs w:val="36"/>
        </w:rPr>
      </w:pPr>
      <w:r>
        <w:rPr>
          <w:rFonts w:ascii="Verdana" w:hAnsi="Verdana"/>
          <w:b/>
          <w:sz w:val="36"/>
          <w:szCs w:val="36"/>
        </w:rPr>
        <w:t xml:space="preserve">BEN </w:t>
      </w:r>
      <w:r w:rsidR="002A632B" w:rsidRPr="00A1403D">
        <w:rPr>
          <w:rFonts w:ascii="Verdana" w:hAnsi="Verdana"/>
          <w:b/>
          <w:sz w:val="36"/>
          <w:szCs w:val="36"/>
        </w:rPr>
        <w:t xml:space="preserve">Training </w:t>
      </w:r>
      <w:proofErr w:type="spellStart"/>
      <w:r>
        <w:rPr>
          <w:rFonts w:ascii="Verdana" w:hAnsi="Verdana"/>
          <w:b/>
          <w:sz w:val="36"/>
          <w:szCs w:val="36"/>
        </w:rPr>
        <w:t>P</w:t>
      </w:r>
      <w:r w:rsidR="008D1228">
        <w:rPr>
          <w:rFonts w:ascii="Verdana" w:hAnsi="Verdana"/>
          <w:b/>
          <w:sz w:val="36"/>
          <w:szCs w:val="36"/>
        </w:rPr>
        <w:t>rogramme</w:t>
      </w:r>
      <w:proofErr w:type="spellEnd"/>
    </w:p>
    <w:p w:rsidR="002A632B" w:rsidRDefault="002A632B" w:rsidP="00511474">
      <w:pPr>
        <w:tabs>
          <w:tab w:val="right" w:pos="9072"/>
        </w:tabs>
        <w:spacing w:after="240"/>
        <w:jc w:val="center"/>
        <w:rPr>
          <w:rFonts w:ascii="Verdana" w:hAnsi="Verdana"/>
          <w:b/>
          <w:sz w:val="28"/>
          <w:szCs w:val="28"/>
        </w:rPr>
      </w:pPr>
      <w:r w:rsidRPr="008D1228">
        <w:rPr>
          <w:rFonts w:ascii="Verdana" w:hAnsi="Verdana"/>
          <w:b/>
          <w:sz w:val="28"/>
          <w:szCs w:val="28"/>
        </w:rPr>
        <w:t>Module 1: Introduction</w:t>
      </w:r>
    </w:p>
    <w:p w:rsidR="008D1228" w:rsidRPr="008D1228" w:rsidRDefault="009059A9" w:rsidP="0099028D">
      <w:pPr>
        <w:tabs>
          <w:tab w:val="right" w:pos="9072"/>
        </w:tabs>
        <w:spacing w:after="480"/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Registratio</w:t>
      </w:r>
      <w:r w:rsidR="00C00405">
        <w:rPr>
          <w:rFonts w:ascii="Verdana" w:hAnsi="Verdana"/>
          <w:b/>
          <w:szCs w:val="24"/>
        </w:rPr>
        <w:t>n</w:t>
      </w:r>
    </w:p>
    <w:p w:rsidR="008B7852" w:rsidRDefault="00AA42FA" w:rsidP="00D05196">
      <w:pPr>
        <w:tabs>
          <w:tab w:val="right" w:pos="9099"/>
        </w:tabs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Use this form to</w:t>
      </w:r>
      <w:r w:rsidR="000B2C4C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r</w:t>
      </w:r>
      <w:r w:rsidR="000B2C4C">
        <w:rPr>
          <w:rFonts w:asciiTheme="minorHAnsi" w:hAnsiTheme="minorHAnsi" w:cstheme="minorHAnsi"/>
          <w:sz w:val="18"/>
          <w:szCs w:val="18"/>
        </w:rPr>
        <w:t>egist</w:t>
      </w:r>
      <w:r>
        <w:rPr>
          <w:rFonts w:asciiTheme="minorHAnsi" w:hAnsiTheme="minorHAnsi" w:cstheme="minorHAnsi"/>
          <w:sz w:val="18"/>
          <w:szCs w:val="18"/>
        </w:rPr>
        <w:t>er</w:t>
      </w:r>
      <w:r w:rsidR="000B2C4C">
        <w:rPr>
          <w:rFonts w:asciiTheme="minorHAnsi" w:hAnsiTheme="minorHAnsi" w:cstheme="minorHAnsi"/>
          <w:sz w:val="18"/>
          <w:szCs w:val="18"/>
        </w:rPr>
        <w:t xml:space="preserve"> for the training course on 9 June 2018. </w:t>
      </w:r>
      <w:r w:rsidR="00F86D65">
        <w:rPr>
          <w:rFonts w:asciiTheme="minorHAnsi" w:hAnsiTheme="minorHAnsi" w:cstheme="minorHAnsi"/>
          <w:sz w:val="18"/>
          <w:szCs w:val="18"/>
        </w:rPr>
        <w:t>What to do: (1) Download this form to your computer, (2)</w:t>
      </w:r>
      <w:r w:rsidR="00D05196">
        <w:rPr>
          <w:rFonts w:asciiTheme="minorHAnsi" w:hAnsiTheme="minorHAnsi" w:cstheme="minorHAnsi"/>
          <w:sz w:val="18"/>
          <w:szCs w:val="18"/>
        </w:rPr>
        <w:t> </w:t>
      </w:r>
      <w:r w:rsidR="00FF6225">
        <w:rPr>
          <w:rFonts w:asciiTheme="minorHAnsi" w:hAnsiTheme="minorHAnsi" w:cstheme="minorHAnsi"/>
          <w:sz w:val="18"/>
          <w:szCs w:val="18"/>
        </w:rPr>
        <w:t>Fill</w:t>
      </w:r>
      <w:r w:rsidR="00F86D65">
        <w:rPr>
          <w:rFonts w:asciiTheme="minorHAnsi" w:hAnsiTheme="minorHAnsi" w:cstheme="minorHAnsi"/>
          <w:sz w:val="18"/>
          <w:szCs w:val="18"/>
        </w:rPr>
        <w:t xml:space="preserve"> it</w:t>
      </w:r>
      <w:r w:rsidR="00FF6225">
        <w:rPr>
          <w:rFonts w:asciiTheme="minorHAnsi" w:hAnsiTheme="minorHAnsi" w:cstheme="minorHAnsi"/>
          <w:sz w:val="18"/>
          <w:szCs w:val="18"/>
        </w:rPr>
        <w:t xml:space="preserve"> in</w:t>
      </w:r>
      <w:r w:rsidR="00CB4154">
        <w:rPr>
          <w:rFonts w:asciiTheme="minorHAnsi" w:hAnsiTheme="minorHAnsi" w:cstheme="minorHAnsi"/>
          <w:sz w:val="18"/>
          <w:szCs w:val="18"/>
        </w:rPr>
        <w:t xml:space="preserve"> </w:t>
      </w:r>
      <w:r w:rsidR="00F86D65">
        <w:rPr>
          <w:rFonts w:asciiTheme="minorHAnsi" w:hAnsiTheme="minorHAnsi" w:cstheme="minorHAnsi"/>
          <w:sz w:val="18"/>
          <w:szCs w:val="18"/>
        </w:rPr>
        <w:t>using the computer</w:t>
      </w:r>
      <w:r w:rsidR="00CB4154">
        <w:rPr>
          <w:rFonts w:asciiTheme="minorHAnsi" w:hAnsiTheme="minorHAnsi" w:cstheme="minorHAnsi"/>
          <w:sz w:val="18"/>
          <w:szCs w:val="18"/>
        </w:rPr>
        <w:t xml:space="preserve"> (do not</w:t>
      </w:r>
      <w:bookmarkStart w:id="0" w:name="_GoBack"/>
      <w:bookmarkEnd w:id="0"/>
      <w:r w:rsidR="00CB4154">
        <w:rPr>
          <w:rFonts w:asciiTheme="minorHAnsi" w:hAnsiTheme="minorHAnsi" w:cstheme="minorHAnsi"/>
          <w:sz w:val="18"/>
          <w:szCs w:val="18"/>
        </w:rPr>
        <w:t xml:space="preserve"> use </w:t>
      </w:r>
      <w:r w:rsidR="000B2C4C">
        <w:rPr>
          <w:rFonts w:asciiTheme="minorHAnsi" w:hAnsiTheme="minorHAnsi" w:cstheme="minorHAnsi"/>
          <w:sz w:val="18"/>
          <w:szCs w:val="18"/>
        </w:rPr>
        <w:t xml:space="preserve">a </w:t>
      </w:r>
      <w:r w:rsidR="00CB4154">
        <w:rPr>
          <w:rFonts w:asciiTheme="minorHAnsi" w:hAnsiTheme="minorHAnsi" w:cstheme="minorHAnsi"/>
          <w:sz w:val="18"/>
          <w:szCs w:val="18"/>
        </w:rPr>
        <w:t>pen)</w:t>
      </w:r>
      <w:r w:rsidR="00B570F3">
        <w:rPr>
          <w:rFonts w:asciiTheme="minorHAnsi" w:hAnsiTheme="minorHAnsi" w:cstheme="minorHAnsi"/>
          <w:sz w:val="18"/>
          <w:szCs w:val="18"/>
        </w:rPr>
        <w:t>,</w:t>
      </w:r>
      <w:r w:rsidR="00395E1D">
        <w:rPr>
          <w:rFonts w:asciiTheme="minorHAnsi" w:hAnsiTheme="minorHAnsi" w:cstheme="minorHAnsi"/>
          <w:sz w:val="18"/>
          <w:szCs w:val="18"/>
        </w:rPr>
        <w:t xml:space="preserve"> </w:t>
      </w:r>
      <w:r w:rsidR="00F86D65">
        <w:rPr>
          <w:rFonts w:asciiTheme="minorHAnsi" w:hAnsiTheme="minorHAnsi" w:cstheme="minorHAnsi"/>
          <w:sz w:val="18"/>
          <w:szCs w:val="18"/>
        </w:rPr>
        <w:t>(3) </w:t>
      </w:r>
      <w:r w:rsidR="00395E1D">
        <w:rPr>
          <w:rFonts w:asciiTheme="minorHAnsi" w:hAnsiTheme="minorHAnsi" w:cstheme="minorHAnsi"/>
          <w:sz w:val="18"/>
          <w:szCs w:val="18"/>
        </w:rPr>
        <w:t>sign</w:t>
      </w:r>
      <w:r w:rsidR="00FF6225">
        <w:rPr>
          <w:rFonts w:asciiTheme="minorHAnsi" w:hAnsiTheme="minorHAnsi" w:cstheme="minorHAnsi"/>
          <w:sz w:val="18"/>
          <w:szCs w:val="18"/>
        </w:rPr>
        <w:t xml:space="preserve"> </w:t>
      </w:r>
      <w:r w:rsidR="00B570F3">
        <w:rPr>
          <w:rFonts w:asciiTheme="minorHAnsi" w:hAnsiTheme="minorHAnsi" w:cstheme="minorHAnsi"/>
          <w:sz w:val="18"/>
          <w:szCs w:val="18"/>
        </w:rPr>
        <w:t>it</w:t>
      </w:r>
      <w:r w:rsidR="00C60331" w:rsidRPr="009256E0">
        <w:rPr>
          <w:rFonts w:asciiTheme="minorHAnsi" w:hAnsiTheme="minorHAnsi" w:cstheme="minorHAnsi"/>
          <w:sz w:val="18"/>
          <w:szCs w:val="18"/>
        </w:rPr>
        <w:t xml:space="preserve">, </w:t>
      </w:r>
      <w:r w:rsidR="00F86D65">
        <w:rPr>
          <w:rFonts w:asciiTheme="minorHAnsi" w:hAnsiTheme="minorHAnsi" w:cstheme="minorHAnsi"/>
          <w:sz w:val="18"/>
          <w:szCs w:val="18"/>
        </w:rPr>
        <w:t xml:space="preserve">(4) </w:t>
      </w:r>
      <w:r w:rsidR="00D8002B">
        <w:rPr>
          <w:rFonts w:asciiTheme="minorHAnsi" w:hAnsiTheme="minorHAnsi" w:cstheme="minorHAnsi"/>
          <w:sz w:val="18"/>
          <w:szCs w:val="18"/>
        </w:rPr>
        <w:t>scan it, a</w:t>
      </w:r>
      <w:r w:rsidR="00C60331" w:rsidRPr="009256E0">
        <w:rPr>
          <w:rFonts w:asciiTheme="minorHAnsi" w:hAnsiTheme="minorHAnsi" w:cstheme="minorHAnsi"/>
          <w:sz w:val="18"/>
          <w:szCs w:val="18"/>
        </w:rPr>
        <w:t xml:space="preserve">nd </w:t>
      </w:r>
      <w:r w:rsidR="00F86D65">
        <w:rPr>
          <w:rFonts w:asciiTheme="minorHAnsi" w:hAnsiTheme="minorHAnsi" w:cstheme="minorHAnsi"/>
          <w:sz w:val="18"/>
          <w:szCs w:val="18"/>
        </w:rPr>
        <w:t xml:space="preserve">(5) </w:t>
      </w:r>
      <w:r w:rsidR="00D8002B">
        <w:rPr>
          <w:rFonts w:asciiTheme="minorHAnsi" w:hAnsiTheme="minorHAnsi" w:cstheme="minorHAnsi"/>
          <w:sz w:val="18"/>
          <w:szCs w:val="18"/>
        </w:rPr>
        <w:t xml:space="preserve">send </w:t>
      </w:r>
      <w:r w:rsidR="00C60331" w:rsidRPr="009256E0">
        <w:rPr>
          <w:rFonts w:asciiTheme="minorHAnsi" w:hAnsiTheme="minorHAnsi" w:cstheme="minorHAnsi"/>
          <w:sz w:val="18"/>
          <w:szCs w:val="18"/>
        </w:rPr>
        <w:t xml:space="preserve">it to: </w:t>
      </w:r>
      <w:hyperlink r:id="rId8" w:history="1">
        <w:r w:rsidR="00C60331" w:rsidRPr="009256E0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mail@evaluation.bg</w:t>
        </w:r>
      </w:hyperlink>
      <w:r w:rsidR="00C60331" w:rsidRPr="009256E0">
        <w:rPr>
          <w:rFonts w:asciiTheme="minorHAnsi" w:hAnsiTheme="minorHAnsi" w:cstheme="minorHAnsi"/>
          <w:sz w:val="18"/>
          <w:szCs w:val="18"/>
        </w:rPr>
        <w:t xml:space="preserve">. </w:t>
      </w:r>
    </w:p>
    <w:p w:rsidR="00D05196" w:rsidRPr="009256E0" w:rsidRDefault="00D05196" w:rsidP="00D05196">
      <w:pPr>
        <w:tabs>
          <w:tab w:val="right" w:pos="9099"/>
        </w:tabs>
        <w:spacing w:after="24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Notes: (a) Upon submitting this Registration form you will be informed if there is space available, and if so receive informa</w:t>
      </w:r>
      <w:r>
        <w:rPr>
          <w:rFonts w:asciiTheme="minorHAnsi" w:hAnsiTheme="minorHAnsi" w:cstheme="minorHAnsi"/>
          <w:sz w:val="18"/>
          <w:szCs w:val="18"/>
        </w:rPr>
        <w:softHyphen/>
        <w:t xml:space="preserve">tion on how to pay, (b) There is limited number of places available so hurry up and register, and (c) The Registration form (this document) is available here:  </w:t>
      </w:r>
      <w:hyperlink r:id="rId9" w:history="1">
        <w:r w:rsidRPr="009256E0">
          <w:rPr>
            <w:rStyle w:val="Hyperlink"/>
            <w:rFonts w:asciiTheme="minorHAnsi" w:hAnsiTheme="minorHAnsi" w:cstheme="minorHAnsi"/>
            <w:color w:val="auto"/>
            <w:sz w:val="18"/>
            <w:szCs w:val="18"/>
          </w:rPr>
          <w:t>https://evaluation.bg/en/content/training</w:t>
        </w:r>
      </w:hyperlink>
      <w:r w:rsidRPr="009256E0">
        <w:rPr>
          <w:rFonts w:asciiTheme="minorHAnsi" w:hAnsiTheme="minorHAnsi" w:cstheme="minorHAnsi"/>
          <w:sz w:val="18"/>
          <w:szCs w:val="18"/>
        </w:rPr>
        <w:t>.</w:t>
      </w:r>
    </w:p>
    <w:tbl>
      <w:tblPr>
        <w:tblStyle w:val="TableGrid"/>
        <w:tblW w:w="0" w:type="auto"/>
        <w:tblInd w:w="71" w:type="dxa"/>
        <w:tblLook w:val="04A0" w:firstRow="1" w:lastRow="0" w:firstColumn="1" w:lastColumn="0" w:noHBand="0" w:noVBand="1"/>
      </w:tblPr>
      <w:tblGrid>
        <w:gridCol w:w="1232"/>
        <w:gridCol w:w="3284"/>
        <w:gridCol w:w="4554"/>
      </w:tblGrid>
      <w:tr w:rsidR="002F421B" w:rsidRPr="003F3CA1" w:rsidTr="00407D49">
        <w:tc>
          <w:tcPr>
            <w:tcW w:w="1232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F421B" w:rsidRPr="003B459E" w:rsidRDefault="004E2623" w:rsidP="00AE0985">
            <w:pPr>
              <w:tabs>
                <w:tab w:val="right" w:pos="9099"/>
              </w:tabs>
              <w:spacing w:before="40" w:after="4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3B459E">
              <w:rPr>
                <w:rFonts w:ascii="Verdana" w:hAnsi="Verdana" w:cstheme="minorHAnsi"/>
                <w:b/>
                <w:sz w:val="16"/>
                <w:szCs w:val="16"/>
              </w:rPr>
              <w:t>Variable</w:t>
            </w:r>
          </w:p>
        </w:tc>
        <w:tc>
          <w:tcPr>
            <w:tcW w:w="7838" w:type="dxa"/>
            <w:gridSpan w:val="2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:rsidR="002F421B" w:rsidRPr="003B459E" w:rsidRDefault="004E2623" w:rsidP="00AE0985">
            <w:pPr>
              <w:tabs>
                <w:tab w:val="right" w:pos="9099"/>
              </w:tabs>
              <w:spacing w:before="40" w:after="4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3B459E">
              <w:rPr>
                <w:rFonts w:ascii="Verdana" w:hAnsi="Verdana" w:cstheme="minorHAnsi"/>
                <w:b/>
                <w:sz w:val="16"/>
                <w:szCs w:val="16"/>
              </w:rPr>
              <w:t>Value</w:t>
            </w:r>
          </w:p>
        </w:tc>
      </w:tr>
      <w:tr w:rsidR="003F3CA1" w:rsidRPr="003B459E" w:rsidTr="00B570F3">
        <w:tc>
          <w:tcPr>
            <w:tcW w:w="9070" w:type="dxa"/>
            <w:gridSpan w:val="3"/>
            <w:tcMar>
              <w:left w:w="57" w:type="dxa"/>
              <w:right w:w="57" w:type="dxa"/>
            </w:tcMar>
          </w:tcPr>
          <w:p w:rsidR="003F3CA1" w:rsidRPr="003B459E" w:rsidRDefault="003F3CA1" w:rsidP="00AE0985">
            <w:pPr>
              <w:tabs>
                <w:tab w:val="right" w:pos="9099"/>
              </w:tabs>
              <w:spacing w:before="40" w:after="4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3B459E">
              <w:rPr>
                <w:rFonts w:ascii="Verdana" w:hAnsi="Verdana" w:cstheme="minorHAnsi"/>
                <w:b/>
                <w:sz w:val="16"/>
                <w:szCs w:val="16"/>
              </w:rPr>
              <w:t>(1)  Persons</w:t>
            </w:r>
          </w:p>
        </w:tc>
      </w:tr>
      <w:tr w:rsidR="002F421B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2F421B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Surname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2F421B" w:rsidRDefault="002F421B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421B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2F421B" w:rsidRDefault="003F3CA1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First n</w:t>
            </w:r>
            <w:r w:rsidR="004E2623">
              <w:rPr>
                <w:rFonts w:asciiTheme="minorHAnsi" w:hAnsiTheme="minorHAnsi" w:cstheme="minorHAnsi"/>
                <w:sz w:val="18"/>
                <w:szCs w:val="18"/>
              </w:rPr>
              <w:t>ame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2F421B" w:rsidRDefault="002F421B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421B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2F421B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2F421B" w:rsidRDefault="002F421B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51BCD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651BCD" w:rsidRDefault="00651BCD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Title/Position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651BCD" w:rsidRDefault="00651BCD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4154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CB4154" w:rsidRDefault="00CB4154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Employer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CB4154" w:rsidRDefault="00CB4154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F421B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2F421B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Tel/mobile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2F421B" w:rsidRDefault="002F421B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623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4E2623" w:rsidRDefault="003F3CA1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Postal address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4E2623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A0AC6" w:rsidRPr="00EA0AC6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EA0AC6" w:rsidRPr="00EA0AC6" w:rsidRDefault="00EA0AC6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EA0AC6">
              <w:rPr>
                <w:rFonts w:asciiTheme="minorHAnsi" w:hAnsiTheme="minorHAnsi" w:cstheme="minorHAnsi"/>
                <w:sz w:val="18"/>
                <w:szCs w:val="18"/>
              </w:rPr>
              <w:t>ID (ЕГН)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EA0AC6" w:rsidRPr="00EA0AC6" w:rsidRDefault="00EA0AC6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623" w:rsidRPr="00AE0985" w:rsidTr="00407D49">
        <w:tc>
          <w:tcPr>
            <w:tcW w:w="1232" w:type="dxa"/>
            <w:tcBorders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4E2623" w:rsidRPr="00AE0985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38" w:type="dxa"/>
            <w:gridSpan w:val="2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4E2623" w:rsidRPr="00AE0985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3CA1" w:rsidRPr="003B459E" w:rsidTr="00B570F3">
        <w:tc>
          <w:tcPr>
            <w:tcW w:w="9070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F3CA1" w:rsidRPr="003B459E" w:rsidRDefault="003F3CA1" w:rsidP="00AE0985">
            <w:pPr>
              <w:tabs>
                <w:tab w:val="right" w:pos="9099"/>
              </w:tabs>
              <w:spacing w:before="40" w:after="40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3B459E">
              <w:rPr>
                <w:rFonts w:ascii="Verdana" w:hAnsi="Verdana" w:cstheme="minorHAnsi"/>
                <w:b/>
                <w:sz w:val="16"/>
                <w:szCs w:val="16"/>
              </w:rPr>
              <w:t>(2)  Organizations and Companies</w:t>
            </w:r>
          </w:p>
        </w:tc>
      </w:tr>
      <w:tr w:rsidR="002F421B" w:rsidTr="00407D49">
        <w:tc>
          <w:tcPr>
            <w:tcW w:w="123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2F421B" w:rsidRDefault="00407D49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2F421B" w:rsidRDefault="002F421B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F3CA1" w:rsidTr="00407D49">
        <w:tc>
          <w:tcPr>
            <w:tcW w:w="123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3F3CA1" w:rsidRDefault="003F3CA1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Contact person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3F3CA1" w:rsidRDefault="003F3CA1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B4154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CB4154" w:rsidRDefault="00CB4154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Title/Position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CB4154" w:rsidRDefault="00CB4154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623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4E2623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Email 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4E2623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623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4E2623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Tel/mobile</w:t>
            </w:r>
            <w:r w:rsidR="00D8002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4E2623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002B" w:rsidTr="00407D49">
        <w:tc>
          <w:tcPr>
            <w:tcW w:w="1232" w:type="dxa"/>
            <w:tcMar>
              <w:left w:w="57" w:type="dxa"/>
              <w:right w:w="57" w:type="dxa"/>
            </w:tcMar>
          </w:tcPr>
          <w:p w:rsidR="00D8002B" w:rsidRDefault="003F3CA1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Postal a</w:t>
            </w:r>
            <w:r w:rsidR="00D8002B">
              <w:rPr>
                <w:rFonts w:asciiTheme="minorHAnsi" w:hAnsiTheme="minorHAnsi" w:cstheme="minorHAnsi"/>
                <w:sz w:val="18"/>
                <w:szCs w:val="18"/>
              </w:rPr>
              <w:t>ddress</w:t>
            </w:r>
          </w:p>
        </w:tc>
        <w:tc>
          <w:tcPr>
            <w:tcW w:w="7838" w:type="dxa"/>
            <w:gridSpan w:val="2"/>
            <w:tcMar>
              <w:left w:w="57" w:type="dxa"/>
              <w:right w:w="57" w:type="dxa"/>
            </w:tcMar>
          </w:tcPr>
          <w:p w:rsidR="00D8002B" w:rsidRDefault="00D8002B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2623" w:rsidTr="00407D49">
        <w:tc>
          <w:tcPr>
            <w:tcW w:w="123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623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VAT</w:t>
            </w:r>
          </w:p>
        </w:tc>
        <w:tc>
          <w:tcPr>
            <w:tcW w:w="783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4E2623" w:rsidRDefault="004E2623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985" w:rsidTr="00AE0985">
        <w:tc>
          <w:tcPr>
            <w:tcW w:w="9070" w:type="dxa"/>
            <w:gridSpan w:val="3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:rsidR="00AE0985" w:rsidRDefault="00AE0985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E0985" w:rsidTr="00AE0985">
        <w:tc>
          <w:tcPr>
            <w:tcW w:w="4516" w:type="dxa"/>
            <w:gridSpan w:val="2"/>
            <w:tcMar>
              <w:left w:w="57" w:type="dxa"/>
              <w:right w:w="57" w:type="dxa"/>
            </w:tcMar>
          </w:tcPr>
          <w:p w:rsidR="00AE0985" w:rsidRDefault="00AE0985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Place and date</w:t>
            </w:r>
          </w:p>
          <w:p w:rsidR="00AE0985" w:rsidRDefault="00AE0985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0985" w:rsidRDefault="00AE0985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554" w:type="dxa"/>
            <w:tcMar>
              <w:left w:w="57" w:type="dxa"/>
              <w:right w:w="57" w:type="dxa"/>
            </w:tcMar>
          </w:tcPr>
          <w:p w:rsidR="00AE0985" w:rsidRDefault="00AE0985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Signature</w:t>
            </w:r>
          </w:p>
          <w:p w:rsidR="00AE0985" w:rsidRDefault="00AE0985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E0985" w:rsidRDefault="00AE0985" w:rsidP="00AE0985">
            <w:pPr>
              <w:tabs>
                <w:tab w:val="right" w:pos="9099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AA42FA" w:rsidRPr="009256E0" w:rsidRDefault="00AA42FA" w:rsidP="009256E0">
      <w:pPr>
        <w:tabs>
          <w:tab w:val="right" w:pos="9099"/>
        </w:tabs>
        <w:spacing w:after="60"/>
        <w:rPr>
          <w:rFonts w:asciiTheme="minorHAnsi" w:hAnsiTheme="minorHAnsi" w:cstheme="minorHAnsi"/>
          <w:sz w:val="18"/>
          <w:szCs w:val="18"/>
        </w:rPr>
      </w:pPr>
    </w:p>
    <w:sectPr w:rsidR="00AA42FA" w:rsidRPr="009256E0" w:rsidSect="00CF67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907" w:footer="90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67CD" w:rsidRDefault="007067CD">
      <w:r>
        <w:separator/>
      </w:r>
    </w:p>
  </w:endnote>
  <w:endnote w:type="continuationSeparator" w:id="0">
    <w:p w:rsidR="007067CD" w:rsidRDefault="0070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AA" w:rsidRDefault="006C5A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76" w:rsidRDefault="0064621B" w:rsidP="00296F8D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085"/>
      </w:tabs>
      <w:ind w:right="-10"/>
      <w:rPr>
        <w:sz w:val="20"/>
      </w:rPr>
    </w:pPr>
    <w:r>
      <w:rPr>
        <w:rFonts w:ascii="Verdana" w:hAnsi="Verdana"/>
        <w:color w:val="000000"/>
        <w:sz w:val="14"/>
      </w:rPr>
      <w:t>Supras AS – Årsberetning</w:t>
    </w:r>
    <w:r w:rsidR="00F94375">
      <w:rPr>
        <w:rFonts w:ascii="Verdana" w:hAnsi="Verdana"/>
        <w:color w:val="000000"/>
        <w:sz w:val="14"/>
      </w:rPr>
      <w:t xml:space="preserve"> 2013</w:t>
    </w:r>
    <w:r w:rsidR="00296F8D">
      <w:rPr>
        <w:rFonts w:ascii="Verdana" w:hAnsi="Verdana"/>
        <w:color w:val="000000"/>
        <w:sz w:val="14"/>
      </w:rPr>
      <w:tab/>
    </w:r>
    <w:r w:rsidR="002E5F17">
      <w:rPr>
        <w:rStyle w:val="PageNumber"/>
        <w:rFonts w:ascii="Verdana" w:hAnsi="Verdana"/>
        <w:color w:val="000000"/>
        <w:sz w:val="14"/>
      </w:rPr>
      <w:fldChar w:fldCharType="begin"/>
    </w:r>
    <w:r w:rsidR="00D80476">
      <w:rPr>
        <w:rStyle w:val="PageNumber"/>
        <w:rFonts w:ascii="Verdana" w:hAnsi="Verdana"/>
        <w:color w:val="000000"/>
        <w:sz w:val="14"/>
      </w:rPr>
      <w:instrText xml:space="preserve"> PAGE </w:instrText>
    </w:r>
    <w:r w:rsidR="002E5F17">
      <w:rPr>
        <w:rStyle w:val="PageNumber"/>
        <w:rFonts w:ascii="Verdana" w:hAnsi="Verdana"/>
        <w:color w:val="000000"/>
        <w:sz w:val="14"/>
      </w:rPr>
      <w:fldChar w:fldCharType="separate"/>
    </w:r>
    <w:r w:rsidR="002B64A4">
      <w:rPr>
        <w:rStyle w:val="PageNumber"/>
        <w:rFonts w:ascii="Verdana" w:hAnsi="Verdana"/>
        <w:noProof/>
        <w:color w:val="000000"/>
        <w:sz w:val="14"/>
      </w:rPr>
      <w:t>2</w:t>
    </w:r>
    <w:r w:rsidR="002E5F17">
      <w:rPr>
        <w:rStyle w:val="PageNumber"/>
        <w:rFonts w:ascii="Verdana" w:hAnsi="Verdana"/>
        <w:color w:val="000000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76" w:rsidRDefault="006C5AAA" w:rsidP="0021654E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085"/>
      </w:tabs>
      <w:ind w:right="-10"/>
      <w:rPr>
        <w:rFonts w:ascii="Verdana" w:hAnsi="Verdana"/>
        <w:sz w:val="14"/>
      </w:rPr>
    </w:pPr>
    <w:r w:rsidRPr="006C5AAA">
      <w:rPr>
        <w:rFonts w:ascii="Verdana" w:hAnsi="Verdana"/>
        <w:color w:val="000000"/>
        <w:sz w:val="14"/>
      </w:rPr>
      <w:t>Българска мрежа за мониторинг и оценка</w:t>
    </w:r>
    <w:r w:rsidR="00C1486D">
      <w:rPr>
        <w:rFonts w:ascii="Verdana" w:hAnsi="Verdana"/>
        <w:color w:val="000000"/>
        <w:sz w:val="14"/>
      </w:rPr>
      <w:t xml:space="preserve"> (BEN)</w:t>
    </w:r>
    <w:r w:rsidR="00296F8D">
      <w:rPr>
        <w:rFonts w:ascii="Verdana" w:hAnsi="Verdana"/>
        <w:color w:val="000000"/>
        <w:sz w:val="14"/>
      </w:rPr>
      <w:tab/>
    </w:r>
    <w:r w:rsidR="002E5F17">
      <w:rPr>
        <w:rStyle w:val="PageNumber"/>
        <w:rFonts w:ascii="Verdana" w:hAnsi="Verdana"/>
        <w:color w:val="000000"/>
        <w:sz w:val="14"/>
      </w:rPr>
      <w:fldChar w:fldCharType="begin"/>
    </w:r>
    <w:r w:rsidR="00D80476">
      <w:rPr>
        <w:rStyle w:val="PageNumber"/>
        <w:rFonts w:ascii="Verdana" w:hAnsi="Verdana"/>
        <w:color w:val="000000"/>
        <w:sz w:val="14"/>
      </w:rPr>
      <w:instrText xml:space="preserve"> PAGE </w:instrText>
    </w:r>
    <w:r w:rsidR="002E5F17">
      <w:rPr>
        <w:rStyle w:val="PageNumber"/>
        <w:rFonts w:ascii="Verdana" w:hAnsi="Verdana"/>
        <w:color w:val="000000"/>
        <w:sz w:val="14"/>
      </w:rPr>
      <w:fldChar w:fldCharType="separate"/>
    </w:r>
    <w:r w:rsidR="00E600FF">
      <w:rPr>
        <w:rStyle w:val="PageNumber"/>
        <w:rFonts w:ascii="Verdana" w:hAnsi="Verdana"/>
        <w:noProof/>
        <w:color w:val="000000"/>
        <w:sz w:val="14"/>
      </w:rPr>
      <w:t>1</w:t>
    </w:r>
    <w:r w:rsidR="002E5F17">
      <w:rPr>
        <w:rStyle w:val="PageNumber"/>
        <w:rFonts w:ascii="Verdana" w:hAnsi="Verdana"/>
        <w:color w:val="000000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67CD" w:rsidRDefault="007067CD">
      <w:r>
        <w:separator/>
      </w:r>
    </w:p>
  </w:footnote>
  <w:footnote w:type="continuationSeparator" w:id="0">
    <w:p w:rsidR="007067CD" w:rsidRDefault="0070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AA" w:rsidRDefault="006C5A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AAA" w:rsidRDefault="006C5A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476" w:rsidRDefault="00D80476" w:rsidP="00AA7825">
    <w:pPr>
      <w:pStyle w:val="Header"/>
      <w:tabs>
        <w:tab w:val="clear" w:pos="8640"/>
        <w:tab w:val="right" w:pos="90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2E90"/>
    <w:multiLevelType w:val="hybridMultilevel"/>
    <w:tmpl w:val="D9DE9C12"/>
    <w:lvl w:ilvl="0" w:tplc="3A288918">
      <w:start w:val="1"/>
      <w:numFmt w:val="upp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03189"/>
    <w:multiLevelType w:val="singleLevel"/>
    <w:tmpl w:val="088C261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" w15:restartNumberingAfterBreak="0">
    <w:nsid w:val="6D4122E0"/>
    <w:multiLevelType w:val="hybridMultilevel"/>
    <w:tmpl w:val="3892B4D0"/>
    <w:lvl w:ilvl="0" w:tplc="9EC8C5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4588F"/>
    <w:multiLevelType w:val="singleLevel"/>
    <w:tmpl w:val="524E043C"/>
    <w:lvl w:ilvl="0">
      <w:start w:val="13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AA8"/>
    <w:rsid w:val="00003343"/>
    <w:rsid w:val="00005A2D"/>
    <w:rsid w:val="00020DC6"/>
    <w:rsid w:val="000314D5"/>
    <w:rsid w:val="00036496"/>
    <w:rsid w:val="00036B8D"/>
    <w:rsid w:val="00046464"/>
    <w:rsid w:val="0005185C"/>
    <w:rsid w:val="000548DC"/>
    <w:rsid w:val="0005532F"/>
    <w:rsid w:val="0005686F"/>
    <w:rsid w:val="000626E5"/>
    <w:rsid w:val="000700A4"/>
    <w:rsid w:val="000736BE"/>
    <w:rsid w:val="000850C7"/>
    <w:rsid w:val="000922C1"/>
    <w:rsid w:val="00093B42"/>
    <w:rsid w:val="000A659D"/>
    <w:rsid w:val="000B2C4C"/>
    <w:rsid w:val="000B53C3"/>
    <w:rsid w:val="000B555E"/>
    <w:rsid w:val="000B63A3"/>
    <w:rsid w:val="000C186A"/>
    <w:rsid w:val="000C3802"/>
    <w:rsid w:val="000C7172"/>
    <w:rsid w:val="000D1ACC"/>
    <w:rsid w:val="000D5888"/>
    <w:rsid w:val="000F783B"/>
    <w:rsid w:val="001000ED"/>
    <w:rsid w:val="001075FA"/>
    <w:rsid w:val="00113D2C"/>
    <w:rsid w:val="001415B9"/>
    <w:rsid w:val="00142BA2"/>
    <w:rsid w:val="001454F8"/>
    <w:rsid w:val="00153910"/>
    <w:rsid w:val="00162112"/>
    <w:rsid w:val="00162267"/>
    <w:rsid w:val="001713E5"/>
    <w:rsid w:val="00172BD5"/>
    <w:rsid w:val="00181F47"/>
    <w:rsid w:val="0018258E"/>
    <w:rsid w:val="00190A2A"/>
    <w:rsid w:val="00193EA8"/>
    <w:rsid w:val="001A5490"/>
    <w:rsid w:val="001A7D9C"/>
    <w:rsid w:val="001C508A"/>
    <w:rsid w:val="001D1DF6"/>
    <w:rsid w:val="001E2FEA"/>
    <w:rsid w:val="001E5ADD"/>
    <w:rsid w:val="001E6F89"/>
    <w:rsid w:val="001F09F8"/>
    <w:rsid w:val="00211746"/>
    <w:rsid w:val="00212610"/>
    <w:rsid w:val="0021654E"/>
    <w:rsid w:val="00235FE4"/>
    <w:rsid w:val="0023647A"/>
    <w:rsid w:val="00236B64"/>
    <w:rsid w:val="00245605"/>
    <w:rsid w:val="00255C5C"/>
    <w:rsid w:val="0027061F"/>
    <w:rsid w:val="002836EB"/>
    <w:rsid w:val="002839D9"/>
    <w:rsid w:val="00283EEE"/>
    <w:rsid w:val="00285A12"/>
    <w:rsid w:val="00296F8D"/>
    <w:rsid w:val="002A3C1C"/>
    <w:rsid w:val="002A632B"/>
    <w:rsid w:val="002B40A0"/>
    <w:rsid w:val="002B64A4"/>
    <w:rsid w:val="002B7518"/>
    <w:rsid w:val="002C4372"/>
    <w:rsid w:val="002D01C9"/>
    <w:rsid w:val="002E30D9"/>
    <w:rsid w:val="002E3C74"/>
    <w:rsid w:val="002E5F17"/>
    <w:rsid w:val="002F1B78"/>
    <w:rsid w:val="002F2FF5"/>
    <w:rsid w:val="002F421B"/>
    <w:rsid w:val="00301D82"/>
    <w:rsid w:val="003020A1"/>
    <w:rsid w:val="003041D9"/>
    <w:rsid w:val="0030596C"/>
    <w:rsid w:val="00306A37"/>
    <w:rsid w:val="00315F0C"/>
    <w:rsid w:val="00320229"/>
    <w:rsid w:val="003203DB"/>
    <w:rsid w:val="00325E7E"/>
    <w:rsid w:val="0033297B"/>
    <w:rsid w:val="003371DC"/>
    <w:rsid w:val="0034023C"/>
    <w:rsid w:val="00354D1E"/>
    <w:rsid w:val="00356657"/>
    <w:rsid w:val="00371B98"/>
    <w:rsid w:val="00373601"/>
    <w:rsid w:val="00373BBA"/>
    <w:rsid w:val="00377718"/>
    <w:rsid w:val="0038194F"/>
    <w:rsid w:val="0038528B"/>
    <w:rsid w:val="003863B7"/>
    <w:rsid w:val="00386678"/>
    <w:rsid w:val="00386FB2"/>
    <w:rsid w:val="00395E1D"/>
    <w:rsid w:val="0039768F"/>
    <w:rsid w:val="003A12B8"/>
    <w:rsid w:val="003A15CB"/>
    <w:rsid w:val="003A3E91"/>
    <w:rsid w:val="003A5724"/>
    <w:rsid w:val="003B459E"/>
    <w:rsid w:val="003B4AE3"/>
    <w:rsid w:val="003B4E28"/>
    <w:rsid w:val="003C029F"/>
    <w:rsid w:val="003C2812"/>
    <w:rsid w:val="003C3B09"/>
    <w:rsid w:val="003C6374"/>
    <w:rsid w:val="003E0AFC"/>
    <w:rsid w:val="003E1398"/>
    <w:rsid w:val="003F0CAD"/>
    <w:rsid w:val="003F3CA1"/>
    <w:rsid w:val="00401863"/>
    <w:rsid w:val="00405392"/>
    <w:rsid w:val="00407D49"/>
    <w:rsid w:val="00415F73"/>
    <w:rsid w:val="00420213"/>
    <w:rsid w:val="00427DA4"/>
    <w:rsid w:val="004347A2"/>
    <w:rsid w:val="0043514D"/>
    <w:rsid w:val="00440F99"/>
    <w:rsid w:val="00441182"/>
    <w:rsid w:val="0045296B"/>
    <w:rsid w:val="004530D5"/>
    <w:rsid w:val="0048378B"/>
    <w:rsid w:val="004901BE"/>
    <w:rsid w:val="004A0795"/>
    <w:rsid w:val="004A3898"/>
    <w:rsid w:val="004A60B8"/>
    <w:rsid w:val="004B4F9E"/>
    <w:rsid w:val="004C0D60"/>
    <w:rsid w:val="004C0F04"/>
    <w:rsid w:val="004D25CA"/>
    <w:rsid w:val="004E2623"/>
    <w:rsid w:val="004F4E93"/>
    <w:rsid w:val="004F59D7"/>
    <w:rsid w:val="00500108"/>
    <w:rsid w:val="005032AE"/>
    <w:rsid w:val="00510E0F"/>
    <w:rsid w:val="00511474"/>
    <w:rsid w:val="00514776"/>
    <w:rsid w:val="00514BE9"/>
    <w:rsid w:val="00525669"/>
    <w:rsid w:val="005409FF"/>
    <w:rsid w:val="00544918"/>
    <w:rsid w:val="0057075B"/>
    <w:rsid w:val="005708BF"/>
    <w:rsid w:val="0057692F"/>
    <w:rsid w:val="00581F77"/>
    <w:rsid w:val="00582E97"/>
    <w:rsid w:val="0058417E"/>
    <w:rsid w:val="0059646B"/>
    <w:rsid w:val="005A5EB5"/>
    <w:rsid w:val="005B79E5"/>
    <w:rsid w:val="005E53E5"/>
    <w:rsid w:val="00624B97"/>
    <w:rsid w:val="00626457"/>
    <w:rsid w:val="0064621B"/>
    <w:rsid w:val="00651856"/>
    <w:rsid w:val="00651BCD"/>
    <w:rsid w:val="00652EC1"/>
    <w:rsid w:val="00662B06"/>
    <w:rsid w:val="0066441E"/>
    <w:rsid w:val="00683547"/>
    <w:rsid w:val="0068687E"/>
    <w:rsid w:val="00695768"/>
    <w:rsid w:val="00696589"/>
    <w:rsid w:val="006A31BC"/>
    <w:rsid w:val="006A7ADF"/>
    <w:rsid w:val="006C05A7"/>
    <w:rsid w:val="006C4D9B"/>
    <w:rsid w:val="006C5AAA"/>
    <w:rsid w:val="006D0A71"/>
    <w:rsid w:val="006E257C"/>
    <w:rsid w:val="006E29FF"/>
    <w:rsid w:val="006E3BFC"/>
    <w:rsid w:val="006E3F07"/>
    <w:rsid w:val="006F07B5"/>
    <w:rsid w:val="006F2DC2"/>
    <w:rsid w:val="006F376B"/>
    <w:rsid w:val="007016E8"/>
    <w:rsid w:val="00704DF8"/>
    <w:rsid w:val="007067CD"/>
    <w:rsid w:val="00710FD3"/>
    <w:rsid w:val="00713DE1"/>
    <w:rsid w:val="00720EEB"/>
    <w:rsid w:val="007224E8"/>
    <w:rsid w:val="00722D58"/>
    <w:rsid w:val="00725E4E"/>
    <w:rsid w:val="007268D0"/>
    <w:rsid w:val="00731618"/>
    <w:rsid w:val="00731978"/>
    <w:rsid w:val="007436D7"/>
    <w:rsid w:val="007569CB"/>
    <w:rsid w:val="00761812"/>
    <w:rsid w:val="00762F6A"/>
    <w:rsid w:val="0076651F"/>
    <w:rsid w:val="00767C67"/>
    <w:rsid w:val="00774433"/>
    <w:rsid w:val="0077785D"/>
    <w:rsid w:val="007817E5"/>
    <w:rsid w:val="0078285F"/>
    <w:rsid w:val="00786E51"/>
    <w:rsid w:val="00794D18"/>
    <w:rsid w:val="00795EDB"/>
    <w:rsid w:val="007A5DEA"/>
    <w:rsid w:val="007C7BFE"/>
    <w:rsid w:val="007D282D"/>
    <w:rsid w:val="007D39B4"/>
    <w:rsid w:val="007F0930"/>
    <w:rsid w:val="007F3A2F"/>
    <w:rsid w:val="007F7A4A"/>
    <w:rsid w:val="008021EF"/>
    <w:rsid w:val="00813ADC"/>
    <w:rsid w:val="008202B0"/>
    <w:rsid w:val="00835029"/>
    <w:rsid w:val="00842C06"/>
    <w:rsid w:val="0086095F"/>
    <w:rsid w:val="0086312A"/>
    <w:rsid w:val="00881391"/>
    <w:rsid w:val="00885DE9"/>
    <w:rsid w:val="00890483"/>
    <w:rsid w:val="00891A02"/>
    <w:rsid w:val="00897160"/>
    <w:rsid w:val="008A1ABE"/>
    <w:rsid w:val="008A1BB1"/>
    <w:rsid w:val="008A3CD4"/>
    <w:rsid w:val="008B099C"/>
    <w:rsid w:val="008B4661"/>
    <w:rsid w:val="008B7852"/>
    <w:rsid w:val="008C4F9A"/>
    <w:rsid w:val="008D1228"/>
    <w:rsid w:val="008D19C3"/>
    <w:rsid w:val="008E4002"/>
    <w:rsid w:val="008E5A27"/>
    <w:rsid w:val="008F452A"/>
    <w:rsid w:val="0090439D"/>
    <w:rsid w:val="009059A9"/>
    <w:rsid w:val="00907861"/>
    <w:rsid w:val="00911234"/>
    <w:rsid w:val="00913A83"/>
    <w:rsid w:val="009256E0"/>
    <w:rsid w:val="0092702D"/>
    <w:rsid w:val="00937E8B"/>
    <w:rsid w:val="009406D8"/>
    <w:rsid w:val="009679DD"/>
    <w:rsid w:val="00990075"/>
    <w:rsid w:val="0099028D"/>
    <w:rsid w:val="00991E82"/>
    <w:rsid w:val="009A4C63"/>
    <w:rsid w:val="009B1ED8"/>
    <w:rsid w:val="009C6A17"/>
    <w:rsid w:val="009D2220"/>
    <w:rsid w:val="009D6D72"/>
    <w:rsid w:val="009D7894"/>
    <w:rsid w:val="009E477A"/>
    <w:rsid w:val="009E5197"/>
    <w:rsid w:val="009F0C6A"/>
    <w:rsid w:val="00A0313C"/>
    <w:rsid w:val="00A11432"/>
    <w:rsid w:val="00A120D9"/>
    <w:rsid w:val="00A14CAD"/>
    <w:rsid w:val="00A1556E"/>
    <w:rsid w:val="00A15E51"/>
    <w:rsid w:val="00A33EBF"/>
    <w:rsid w:val="00A34F90"/>
    <w:rsid w:val="00A46DA5"/>
    <w:rsid w:val="00A55872"/>
    <w:rsid w:val="00A61B1F"/>
    <w:rsid w:val="00A6399C"/>
    <w:rsid w:val="00A639B4"/>
    <w:rsid w:val="00A70C33"/>
    <w:rsid w:val="00A719F9"/>
    <w:rsid w:val="00A75CB9"/>
    <w:rsid w:val="00A81B81"/>
    <w:rsid w:val="00A930D7"/>
    <w:rsid w:val="00AA3E1F"/>
    <w:rsid w:val="00AA42FA"/>
    <w:rsid w:val="00AA7825"/>
    <w:rsid w:val="00AB120B"/>
    <w:rsid w:val="00AB1ABF"/>
    <w:rsid w:val="00AB449F"/>
    <w:rsid w:val="00AB47B1"/>
    <w:rsid w:val="00AB6651"/>
    <w:rsid w:val="00AD42BB"/>
    <w:rsid w:val="00AD7EC7"/>
    <w:rsid w:val="00AE0985"/>
    <w:rsid w:val="00AE1E72"/>
    <w:rsid w:val="00AE6EB3"/>
    <w:rsid w:val="00AF3A98"/>
    <w:rsid w:val="00AF60E0"/>
    <w:rsid w:val="00B00433"/>
    <w:rsid w:val="00B065FE"/>
    <w:rsid w:val="00B1249B"/>
    <w:rsid w:val="00B12E73"/>
    <w:rsid w:val="00B44D27"/>
    <w:rsid w:val="00B45C26"/>
    <w:rsid w:val="00B53F65"/>
    <w:rsid w:val="00B54A4E"/>
    <w:rsid w:val="00B570F3"/>
    <w:rsid w:val="00B573E3"/>
    <w:rsid w:val="00B635C8"/>
    <w:rsid w:val="00B63CBE"/>
    <w:rsid w:val="00B66536"/>
    <w:rsid w:val="00B71D3A"/>
    <w:rsid w:val="00B73830"/>
    <w:rsid w:val="00B829BC"/>
    <w:rsid w:val="00B94382"/>
    <w:rsid w:val="00BA1EA6"/>
    <w:rsid w:val="00BA481A"/>
    <w:rsid w:val="00BA4AA3"/>
    <w:rsid w:val="00BA5C37"/>
    <w:rsid w:val="00BA6E45"/>
    <w:rsid w:val="00BB0C33"/>
    <w:rsid w:val="00BB5354"/>
    <w:rsid w:val="00BB5F71"/>
    <w:rsid w:val="00BC1A70"/>
    <w:rsid w:val="00BC1D91"/>
    <w:rsid w:val="00BD1368"/>
    <w:rsid w:val="00BD2C01"/>
    <w:rsid w:val="00BD4D12"/>
    <w:rsid w:val="00BD74FD"/>
    <w:rsid w:val="00BE1D78"/>
    <w:rsid w:val="00BE499B"/>
    <w:rsid w:val="00C00405"/>
    <w:rsid w:val="00C004C5"/>
    <w:rsid w:val="00C0707D"/>
    <w:rsid w:val="00C071F6"/>
    <w:rsid w:val="00C123EF"/>
    <w:rsid w:val="00C12B8E"/>
    <w:rsid w:val="00C14275"/>
    <w:rsid w:val="00C1486D"/>
    <w:rsid w:val="00C20569"/>
    <w:rsid w:val="00C21379"/>
    <w:rsid w:val="00C30A34"/>
    <w:rsid w:val="00C33F04"/>
    <w:rsid w:val="00C3433A"/>
    <w:rsid w:val="00C34C6A"/>
    <w:rsid w:val="00C4022D"/>
    <w:rsid w:val="00C44B39"/>
    <w:rsid w:val="00C57051"/>
    <w:rsid w:val="00C60331"/>
    <w:rsid w:val="00C72FEA"/>
    <w:rsid w:val="00C76EE6"/>
    <w:rsid w:val="00C80A72"/>
    <w:rsid w:val="00C86800"/>
    <w:rsid w:val="00C915CA"/>
    <w:rsid w:val="00C9415F"/>
    <w:rsid w:val="00C95FB6"/>
    <w:rsid w:val="00CA3377"/>
    <w:rsid w:val="00CA3917"/>
    <w:rsid w:val="00CA53FC"/>
    <w:rsid w:val="00CB289D"/>
    <w:rsid w:val="00CB4154"/>
    <w:rsid w:val="00CB66DF"/>
    <w:rsid w:val="00CD2466"/>
    <w:rsid w:val="00CD2BD2"/>
    <w:rsid w:val="00CE0BDE"/>
    <w:rsid w:val="00CE18AC"/>
    <w:rsid w:val="00CE2D1F"/>
    <w:rsid w:val="00CE76CA"/>
    <w:rsid w:val="00CF67F5"/>
    <w:rsid w:val="00D02C4B"/>
    <w:rsid w:val="00D05196"/>
    <w:rsid w:val="00D064E9"/>
    <w:rsid w:val="00D105FD"/>
    <w:rsid w:val="00D17111"/>
    <w:rsid w:val="00D20766"/>
    <w:rsid w:val="00D24FE5"/>
    <w:rsid w:val="00D2501B"/>
    <w:rsid w:val="00D45791"/>
    <w:rsid w:val="00D7755C"/>
    <w:rsid w:val="00D8002B"/>
    <w:rsid w:val="00D80476"/>
    <w:rsid w:val="00D810E5"/>
    <w:rsid w:val="00D8446A"/>
    <w:rsid w:val="00D87644"/>
    <w:rsid w:val="00D91135"/>
    <w:rsid w:val="00D911CA"/>
    <w:rsid w:val="00D9562B"/>
    <w:rsid w:val="00D976E4"/>
    <w:rsid w:val="00D979A7"/>
    <w:rsid w:val="00D97B19"/>
    <w:rsid w:val="00DA0223"/>
    <w:rsid w:val="00DA0AB6"/>
    <w:rsid w:val="00DB15F9"/>
    <w:rsid w:val="00DB51E4"/>
    <w:rsid w:val="00DB54C9"/>
    <w:rsid w:val="00DC1EB5"/>
    <w:rsid w:val="00DE032A"/>
    <w:rsid w:val="00DE616A"/>
    <w:rsid w:val="00DE7E1A"/>
    <w:rsid w:val="00DF5166"/>
    <w:rsid w:val="00E06433"/>
    <w:rsid w:val="00E21083"/>
    <w:rsid w:val="00E2345C"/>
    <w:rsid w:val="00E23F4C"/>
    <w:rsid w:val="00E2584D"/>
    <w:rsid w:val="00E27A91"/>
    <w:rsid w:val="00E332DF"/>
    <w:rsid w:val="00E33C4D"/>
    <w:rsid w:val="00E41E32"/>
    <w:rsid w:val="00E53033"/>
    <w:rsid w:val="00E600FF"/>
    <w:rsid w:val="00E72615"/>
    <w:rsid w:val="00E73B35"/>
    <w:rsid w:val="00E80354"/>
    <w:rsid w:val="00E965D8"/>
    <w:rsid w:val="00EA0AC6"/>
    <w:rsid w:val="00EA134B"/>
    <w:rsid w:val="00EA738D"/>
    <w:rsid w:val="00EB4173"/>
    <w:rsid w:val="00EB4F11"/>
    <w:rsid w:val="00EB63F9"/>
    <w:rsid w:val="00EC0B3F"/>
    <w:rsid w:val="00EC3610"/>
    <w:rsid w:val="00EC375E"/>
    <w:rsid w:val="00EC5AE8"/>
    <w:rsid w:val="00ED4E49"/>
    <w:rsid w:val="00EE08C2"/>
    <w:rsid w:val="00EE7FDE"/>
    <w:rsid w:val="00EF1592"/>
    <w:rsid w:val="00EF1BE4"/>
    <w:rsid w:val="00EF1F6F"/>
    <w:rsid w:val="00EF4134"/>
    <w:rsid w:val="00EF5415"/>
    <w:rsid w:val="00F01918"/>
    <w:rsid w:val="00F033A2"/>
    <w:rsid w:val="00F03A8D"/>
    <w:rsid w:val="00F070F8"/>
    <w:rsid w:val="00F14957"/>
    <w:rsid w:val="00F14B60"/>
    <w:rsid w:val="00F17F4B"/>
    <w:rsid w:val="00F268E4"/>
    <w:rsid w:val="00F3578F"/>
    <w:rsid w:val="00F43D05"/>
    <w:rsid w:val="00F52A1F"/>
    <w:rsid w:val="00F57C85"/>
    <w:rsid w:val="00F637F6"/>
    <w:rsid w:val="00F64804"/>
    <w:rsid w:val="00F66CDB"/>
    <w:rsid w:val="00F7478A"/>
    <w:rsid w:val="00F777E9"/>
    <w:rsid w:val="00F80AA8"/>
    <w:rsid w:val="00F86D65"/>
    <w:rsid w:val="00F93CD5"/>
    <w:rsid w:val="00F93F7E"/>
    <w:rsid w:val="00F94375"/>
    <w:rsid w:val="00F97A5B"/>
    <w:rsid w:val="00F97DCA"/>
    <w:rsid w:val="00FA7D95"/>
    <w:rsid w:val="00FB1CA8"/>
    <w:rsid w:val="00FB5212"/>
    <w:rsid w:val="00FC1A0A"/>
    <w:rsid w:val="00FD2074"/>
    <w:rsid w:val="00FD2917"/>
    <w:rsid w:val="00FE06DE"/>
    <w:rsid w:val="00FE3964"/>
    <w:rsid w:val="00FE53E7"/>
    <w:rsid w:val="00FE5EC0"/>
    <w:rsid w:val="00FE7C15"/>
    <w:rsid w:val="00FF5C5B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33F071"/>
  <w15:docId w15:val="{79F974FF-0965-4E8D-A6B5-54D3582F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478A"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BankNormal"/>
    <w:qFormat/>
    <w:rsid w:val="00F7478A"/>
    <w:pPr>
      <w:keepNext/>
      <w:keepLines/>
      <w:spacing w:before="1440" w:after="240"/>
      <w:jc w:val="center"/>
      <w:outlineLvl w:val="0"/>
    </w:pPr>
    <w:rPr>
      <w:b/>
      <w:caps/>
      <w:sz w:val="32"/>
    </w:rPr>
  </w:style>
  <w:style w:type="paragraph" w:styleId="Heading2">
    <w:name w:val="heading 2"/>
    <w:basedOn w:val="Normal"/>
    <w:next w:val="BankNormal"/>
    <w:qFormat/>
    <w:rsid w:val="00F7478A"/>
    <w:pPr>
      <w:keepNext/>
      <w:keepLines/>
      <w:spacing w:before="120" w:after="240"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BankNormal"/>
    <w:qFormat/>
    <w:rsid w:val="00F7478A"/>
    <w:pPr>
      <w:keepNext/>
      <w:keepLines/>
      <w:spacing w:before="120" w:after="240"/>
      <w:outlineLvl w:val="2"/>
    </w:pPr>
    <w:rPr>
      <w:b/>
    </w:rPr>
  </w:style>
  <w:style w:type="paragraph" w:styleId="Heading4">
    <w:name w:val="heading 4"/>
    <w:basedOn w:val="Normal"/>
    <w:next w:val="BankNormal"/>
    <w:qFormat/>
    <w:rsid w:val="00F7478A"/>
    <w:pPr>
      <w:keepNext/>
      <w:keepLines/>
      <w:spacing w:before="120" w:after="240"/>
      <w:outlineLvl w:val="3"/>
    </w:pPr>
    <w:rPr>
      <w:b/>
      <w:i/>
    </w:rPr>
  </w:style>
  <w:style w:type="paragraph" w:styleId="Heading5">
    <w:name w:val="heading 5"/>
    <w:basedOn w:val="Normal"/>
    <w:next w:val="BankNormal"/>
    <w:qFormat/>
    <w:rsid w:val="00F7478A"/>
    <w:pPr>
      <w:spacing w:after="240"/>
      <w:outlineLvl w:val="4"/>
    </w:pPr>
  </w:style>
  <w:style w:type="paragraph" w:styleId="Heading6">
    <w:name w:val="heading 6"/>
    <w:basedOn w:val="Normal"/>
    <w:next w:val="BankNormal"/>
    <w:qFormat/>
    <w:rsid w:val="00F7478A"/>
    <w:pPr>
      <w:spacing w:after="240"/>
      <w:ind w:left="1440" w:hanging="720"/>
      <w:outlineLvl w:val="5"/>
    </w:pPr>
  </w:style>
  <w:style w:type="paragraph" w:styleId="Heading7">
    <w:name w:val="heading 7"/>
    <w:basedOn w:val="Normal"/>
    <w:next w:val="BankNormal"/>
    <w:qFormat/>
    <w:rsid w:val="00F7478A"/>
    <w:pPr>
      <w:spacing w:after="240"/>
      <w:ind w:left="2160" w:hanging="720"/>
      <w:outlineLvl w:val="6"/>
    </w:pPr>
  </w:style>
  <w:style w:type="paragraph" w:styleId="Heading8">
    <w:name w:val="heading 8"/>
    <w:basedOn w:val="Normal"/>
    <w:next w:val="BankNormal"/>
    <w:qFormat/>
    <w:rsid w:val="00F7478A"/>
    <w:pPr>
      <w:spacing w:after="240"/>
      <w:ind w:left="2880" w:hanging="720"/>
      <w:outlineLvl w:val="7"/>
    </w:pPr>
  </w:style>
  <w:style w:type="paragraph" w:styleId="Heading9">
    <w:name w:val="heading 9"/>
    <w:basedOn w:val="Normal"/>
    <w:next w:val="BankNormal"/>
    <w:qFormat/>
    <w:rsid w:val="00F7478A"/>
    <w:pPr>
      <w:spacing w:after="240"/>
      <w:ind w:left="360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pterNumber">
    <w:name w:val="ChapterNumber"/>
    <w:basedOn w:val="Normal"/>
    <w:next w:val="Normal"/>
    <w:rsid w:val="00F7478A"/>
    <w:pPr>
      <w:spacing w:after="360"/>
    </w:pPr>
  </w:style>
  <w:style w:type="paragraph" w:styleId="Footer">
    <w:name w:val="footer"/>
    <w:basedOn w:val="Normal"/>
    <w:rsid w:val="00F7478A"/>
    <w:pPr>
      <w:tabs>
        <w:tab w:val="center" w:pos="4320"/>
        <w:tab w:val="right" w:pos="8640"/>
      </w:tabs>
    </w:pPr>
  </w:style>
  <w:style w:type="character" w:styleId="FootnoteReference">
    <w:name w:val="footnote reference"/>
    <w:basedOn w:val="DefaultParagraphFont"/>
    <w:semiHidden/>
    <w:rsid w:val="00F7478A"/>
    <w:rPr>
      <w:rFonts w:ascii="Times New Roman" w:hAnsi="Times New Roman"/>
      <w:position w:val="0"/>
      <w:sz w:val="24"/>
      <w:vertAlign w:val="superscript"/>
    </w:rPr>
  </w:style>
  <w:style w:type="paragraph" w:styleId="FootnoteText">
    <w:name w:val="footnote text"/>
    <w:basedOn w:val="Normal"/>
    <w:semiHidden/>
    <w:rsid w:val="00F7478A"/>
    <w:pPr>
      <w:spacing w:after="120"/>
      <w:ind w:left="432" w:hanging="432"/>
    </w:pPr>
    <w:rPr>
      <w:sz w:val="20"/>
    </w:rPr>
  </w:style>
  <w:style w:type="paragraph" w:styleId="Header">
    <w:name w:val="header"/>
    <w:basedOn w:val="Normal"/>
    <w:rsid w:val="00F7478A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rsid w:val="00F7478A"/>
    <w:pPr>
      <w:ind w:left="720"/>
    </w:pPr>
  </w:style>
  <w:style w:type="paragraph" w:customStyle="1" w:styleId="TextBox">
    <w:name w:val="Text Box"/>
    <w:basedOn w:val="Normal"/>
    <w:rsid w:val="00F7478A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jc w:val="both"/>
    </w:pPr>
    <w:rPr>
      <w:sz w:val="22"/>
    </w:rPr>
  </w:style>
  <w:style w:type="paragraph" w:customStyle="1" w:styleId="TextBoxdots">
    <w:name w:val="Text Box (dots)"/>
    <w:basedOn w:val="Normal"/>
    <w:rsid w:val="00F7478A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  <w:jc w:val="both"/>
    </w:pPr>
    <w:rPr>
      <w:sz w:val="22"/>
    </w:rPr>
  </w:style>
  <w:style w:type="paragraph" w:customStyle="1" w:styleId="TextBoxFramed">
    <w:name w:val="Text Box Framed"/>
    <w:basedOn w:val="Normal"/>
    <w:rsid w:val="00F7478A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customStyle="1" w:styleId="TextBoxUnframed">
    <w:name w:val="Text Box Unframed"/>
    <w:basedOn w:val="Normal"/>
    <w:rsid w:val="00F7478A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  <w:rPr>
      <w:sz w:val="22"/>
    </w:rPr>
  </w:style>
  <w:style w:type="paragraph" w:styleId="TOC1">
    <w:name w:val="toc 1"/>
    <w:basedOn w:val="Normal"/>
    <w:next w:val="Normal"/>
    <w:semiHidden/>
    <w:rsid w:val="00F7478A"/>
    <w:pPr>
      <w:tabs>
        <w:tab w:val="right" w:leader="dot" w:pos="9360"/>
      </w:tabs>
    </w:pPr>
    <w:rPr>
      <w:caps/>
    </w:rPr>
  </w:style>
  <w:style w:type="paragraph" w:styleId="TOC2">
    <w:name w:val="toc 2"/>
    <w:basedOn w:val="Normal"/>
    <w:next w:val="Normal"/>
    <w:semiHidden/>
    <w:rsid w:val="00F7478A"/>
    <w:pPr>
      <w:tabs>
        <w:tab w:val="right" w:leader="dot" w:pos="9360"/>
      </w:tabs>
      <w:ind w:left="720"/>
    </w:pPr>
    <w:rPr>
      <w:smallCaps/>
    </w:rPr>
  </w:style>
  <w:style w:type="paragraph" w:styleId="TOC3">
    <w:name w:val="toc 3"/>
    <w:basedOn w:val="Normal"/>
    <w:next w:val="Normal"/>
    <w:semiHidden/>
    <w:rsid w:val="00F7478A"/>
    <w:pPr>
      <w:tabs>
        <w:tab w:val="right" w:leader="dot" w:pos="9360"/>
      </w:tabs>
      <w:ind w:left="1440"/>
    </w:pPr>
  </w:style>
  <w:style w:type="paragraph" w:styleId="TOC4">
    <w:name w:val="toc 4"/>
    <w:basedOn w:val="Normal"/>
    <w:next w:val="Normal"/>
    <w:semiHidden/>
    <w:rsid w:val="00F7478A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semiHidden/>
    <w:rsid w:val="00F7478A"/>
    <w:pPr>
      <w:tabs>
        <w:tab w:val="right" w:leader="dot" w:pos="9360"/>
      </w:tabs>
      <w:ind w:left="2880"/>
    </w:pPr>
    <w:rPr>
      <w:sz w:val="18"/>
    </w:rPr>
  </w:style>
  <w:style w:type="paragraph" w:customStyle="1" w:styleId="BankNormal">
    <w:name w:val="BankNormal"/>
    <w:basedOn w:val="Normal"/>
    <w:rsid w:val="00F7478A"/>
    <w:pPr>
      <w:spacing w:after="240"/>
    </w:pPr>
  </w:style>
  <w:style w:type="paragraph" w:customStyle="1" w:styleId="Heading1a">
    <w:name w:val="Heading 1a"/>
    <w:basedOn w:val="Heading1"/>
    <w:next w:val="BankNormal"/>
    <w:rsid w:val="00F7478A"/>
    <w:pPr>
      <w:outlineLvl w:val="9"/>
    </w:pPr>
  </w:style>
  <w:style w:type="paragraph" w:styleId="TOC6">
    <w:name w:val="toc 6"/>
    <w:basedOn w:val="Normal"/>
    <w:next w:val="Normal"/>
    <w:semiHidden/>
    <w:rsid w:val="00F7478A"/>
    <w:pPr>
      <w:tabs>
        <w:tab w:val="right" w:leader="dot" w:pos="9360"/>
      </w:tabs>
      <w:ind w:left="3600"/>
    </w:pPr>
    <w:rPr>
      <w:sz w:val="18"/>
    </w:rPr>
  </w:style>
  <w:style w:type="paragraph" w:styleId="TOC7">
    <w:name w:val="toc 7"/>
    <w:basedOn w:val="Normal"/>
    <w:next w:val="Normal"/>
    <w:semiHidden/>
    <w:rsid w:val="00F7478A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F7478A"/>
    <w:pPr>
      <w:tabs>
        <w:tab w:val="right" w:leader="dot" w:pos="9360"/>
      </w:tabs>
      <w:ind w:left="1440"/>
    </w:pPr>
    <w:rPr>
      <w:sz w:val="18"/>
    </w:rPr>
  </w:style>
  <w:style w:type="paragraph" w:styleId="TOC9">
    <w:name w:val="toc 9"/>
    <w:basedOn w:val="Normal"/>
    <w:next w:val="Normal"/>
    <w:semiHidden/>
    <w:rsid w:val="00F7478A"/>
    <w:pPr>
      <w:tabs>
        <w:tab w:val="right" w:leader="dot" w:pos="9360"/>
      </w:tabs>
      <w:ind w:left="1680"/>
    </w:pPr>
    <w:rPr>
      <w:sz w:val="18"/>
    </w:rPr>
  </w:style>
  <w:style w:type="paragraph" w:styleId="MacroText">
    <w:name w:val="macro"/>
    <w:semiHidden/>
    <w:rsid w:val="00F7478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character" w:styleId="PageNumber">
    <w:name w:val="page number"/>
    <w:basedOn w:val="DefaultParagraphFont"/>
    <w:rsid w:val="00F7478A"/>
  </w:style>
  <w:style w:type="character" w:styleId="Hyperlink">
    <w:name w:val="Hyperlink"/>
    <w:basedOn w:val="DefaultParagraphFont"/>
    <w:rsid w:val="00F7478A"/>
    <w:rPr>
      <w:color w:val="0000FF"/>
      <w:u w:val="single"/>
    </w:rPr>
  </w:style>
  <w:style w:type="paragraph" w:styleId="BodyText">
    <w:name w:val="Body Text"/>
    <w:basedOn w:val="Normal"/>
    <w:rsid w:val="00F7478A"/>
    <w:pPr>
      <w:tabs>
        <w:tab w:val="left" w:pos="360"/>
      </w:tabs>
      <w:spacing w:after="360"/>
    </w:pPr>
    <w:rPr>
      <w:sz w:val="20"/>
    </w:rPr>
  </w:style>
  <w:style w:type="paragraph" w:styleId="BodyText2">
    <w:name w:val="Body Text 2"/>
    <w:basedOn w:val="Normal"/>
    <w:rsid w:val="00F7478A"/>
    <w:pPr>
      <w:pBdr>
        <w:top w:val="single" w:sz="6" w:space="1" w:color="008000"/>
        <w:bottom w:val="single" w:sz="6" w:space="1" w:color="008000"/>
      </w:pBdr>
      <w:tabs>
        <w:tab w:val="left" w:pos="3528"/>
        <w:tab w:val="left" w:pos="5194"/>
      </w:tabs>
      <w:spacing w:after="360"/>
    </w:pPr>
    <w:rPr>
      <w:rFonts w:ascii="Verdana" w:hAnsi="Verdana"/>
      <w:sz w:val="14"/>
    </w:rPr>
  </w:style>
  <w:style w:type="character" w:styleId="FollowedHyperlink">
    <w:name w:val="FollowedHyperlink"/>
    <w:basedOn w:val="DefaultParagraphFont"/>
    <w:rsid w:val="00181F47"/>
    <w:rPr>
      <w:color w:val="800080"/>
      <w:u w:val="single"/>
    </w:rPr>
  </w:style>
  <w:style w:type="paragraph" w:styleId="BalloonText">
    <w:name w:val="Balloon Text"/>
    <w:basedOn w:val="Normal"/>
    <w:semiHidden/>
    <w:rsid w:val="008350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632B"/>
    <w:pPr>
      <w:ind w:left="720"/>
      <w:contextualSpacing/>
    </w:pPr>
  </w:style>
  <w:style w:type="table" w:styleId="TableGrid">
    <w:name w:val="Table Grid"/>
    <w:basedOn w:val="TableNormal"/>
    <w:rsid w:val="002A6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evaluation.b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valuation.bg/en/content/training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rs%20T.%20Soeftestad\Mine%20dokumenter\Supras%20Consult,%20Expense%20form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Supras Consult, Expense form</Template>
  <TotalTime>545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Supras AS, årsberetning</vt:lpstr>
      <vt:lpstr>Supras Consult Ltd, Letter</vt:lpstr>
    </vt:vector>
  </TitlesOfParts>
  <Company>Supras Consult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Supras AS, årsberetning</dc:title>
  <dc:subject>Finansielt</dc:subject>
  <dc:creator>Lars T. Søftestad</dc:creator>
  <cp:keywords>Supras, årsregnskap, årsberetning</cp:keywords>
  <dc:description>Laget september 2014.</dc:description>
  <cp:lastModifiedBy>mail@supras.biz</cp:lastModifiedBy>
  <cp:revision>65</cp:revision>
  <cp:lastPrinted>2006-02-25T10:01:00Z</cp:lastPrinted>
  <dcterms:created xsi:type="dcterms:W3CDTF">2017-08-30T20:02:00Z</dcterms:created>
  <dcterms:modified xsi:type="dcterms:W3CDTF">2018-06-04T08:44:00Z</dcterms:modified>
  <cp:category>Management</cp:category>
  <cp:contentStatus>Template</cp:contentStatus>
</cp:coreProperties>
</file>